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8C" w:rsidRDefault="00DB598C">
      <w:pPr>
        <w:pStyle w:val="a9"/>
        <w:jc w:val="center"/>
      </w:pPr>
    </w:p>
    <w:p w:rsidR="00400A04" w:rsidRDefault="00C72275">
      <w:pPr>
        <w:pStyle w:val="a9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5325" cy="6477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</w:p>
    <w:p w:rsidR="00400A04" w:rsidRDefault="00400A04">
      <w:pPr>
        <w:pStyle w:val="a9"/>
        <w:rPr>
          <w:lang w:eastAsia="ru-RU"/>
        </w:rPr>
      </w:pPr>
    </w:p>
    <w:p w:rsidR="00400A04" w:rsidRDefault="00C72275">
      <w:pPr>
        <w:pStyle w:val="ad"/>
        <w:rPr>
          <w:sz w:val="28"/>
          <w:szCs w:val="28"/>
        </w:rPr>
      </w:pPr>
      <w:r>
        <w:rPr>
          <w:sz w:val="28"/>
          <w:szCs w:val="28"/>
        </w:rPr>
        <w:t>АДМИНИСТРАЦИЯ ГОРОДА СТАВРОПОЛЯ</w:t>
      </w:r>
    </w:p>
    <w:p w:rsidR="00400A04" w:rsidRDefault="00400A04">
      <w:pPr>
        <w:jc w:val="center"/>
        <w:rPr>
          <w:b/>
        </w:rPr>
      </w:pPr>
    </w:p>
    <w:p w:rsidR="00400A04" w:rsidRDefault="00C72275">
      <w:pPr>
        <w:jc w:val="center"/>
        <w:rPr>
          <w:b/>
        </w:rPr>
      </w:pPr>
      <w:r>
        <w:rPr>
          <w:b/>
        </w:rPr>
        <w:t xml:space="preserve">Комитет труда и социальной защиты населения </w:t>
      </w:r>
    </w:p>
    <w:p w:rsidR="00400A04" w:rsidRDefault="00C72275">
      <w:pPr>
        <w:jc w:val="center"/>
        <w:rPr>
          <w:b/>
        </w:rPr>
      </w:pPr>
      <w:r>
        <w:rPr>
          <w:b/>
        </w:rPr>
        <w:t>администрации города Ставрополя</w:t>
      </w:r>
    </w:p>
    <w:p w:rsidR="00400A04" w:rsidRDefault="00C72275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0A04" w:rsidRDefault="00C72275">
      <w:pPr>
        <w:pStyle w:val="1"/>
        <w:numPr>
          <w:ilvl w:val="0"/>
          <w:numId w:val="2"/>
        </w:numPr>
        <w:tabs>
          <w:tab w:val="left" w:pos="0"/>
        </w:tabs>
        <w:rPr>
          <w:sz w:val="36"/>
        </w:rPr>
      </w:pPr>
      <w:proofErr w:type="gramStart"/>
      <w:r>
        <w:rPr>
          <w:sz w:val="36"/>
        </w:rPr>
        <w:t>П</w:t>
      </w:r>
      <w:proofErr w:type="gramEnd"/>
      <w:r>
        <w:rPr>
          <w:sz w:val="36"/>
        </w:rPr>
        <w:t xml:space="preserve">   Р   И   К   А   З</w:t>
      </w:r>
    </w:p>
    <w:p w:rsidR="00400A04" w:rsidRDefault="00400A04">
      <w:pPr>
        <w:rPr>
          <w:sz w:val="24"/>
        </w:rPr>
      </w:pPr>
    </w:p>
    <w:p w:rsidR="00400A04" w:rsidRDefault="00C72275">
      <w:pPr>
        <w:jc w:val="both"/>
      </w:pPr>
      <w:r>
        <w:t>"</w:t>
      </w:r>
      <w:r w:rsidR="002D4301">
        <w:t>20</w:t>
      </w:r>
      <w:r>
        <w:t>"</w:t>
      </w:r>
      <w:r w:rsidR="002D4301">
        <w:t xml:space="preserve"> апреля </w:t>
      </w:r>
      <w:r>
        <w:t>20</w:t>
      </w:r>
      <w:r w:rsidR="002D4301">
        <w:t xml:space="preserve">20 </w:t>
      </w:r>
      <w:r>
        <w:t>г.</w:t>
      </w:r>
      <w:r>
        <w:tab/>
        <w:t xml:space="preserve">    г. Ставрополь</w:t>
      </w:r>
      <w:r>
        <w:tab/>
      </w:r>
      <w:r>
        <w:tab/>
        <w:t xml:space="preserve">№ </w:t>
      </w:r>
      <w:r w:rsidR="002D4301">
        <w:t>1181-од</w:t>
      </w:r>
      <w:bookmarkStart w:id="0" w:name="_GoBack"/>
      <w:bookmarkEnd w:id="0"/>
    </w:p>
    <w:p w:rsidR="00A254FD" w:rsidRDefault="00C72275" w:rsidP="00C72275">
      <w:pPr>
        <w:pStyle w:val="210"/>
        <w:spacing w:line="227" w:lineRule="exact"/>
        <w:rPr>
          <w:szCs w:val="28"/>
        </w:rPr>
      </w:pPr>
      <w:r>
        <w:rPr>
          <w:szCs w:val="28"/>
        </w:rPr>
        <w:t xml:space="preserve"> </w:t>
      </w:r>
    </w:p>
    <w:p w:rsidR="00A254FD" w:rsidRDefault="00A254FD" w:rsidP="00C72275">
      <w:pPr>
        <w:pStyle w:val="210"/>
        <w:spacing w:line="227" w:lineRule="exact"/>
        <w:rPr>
          <w:szCs w:val="28"/>
        </w:rPr>
      </w:pPr>
    </w:p>
    <w:p w:rsidR="00C72275" w:rsidRDefault="001D46A2" w:rsidP="00C72275">
      <w:pPr>
        <w:pStyle w:val="210"/>
        <w:spacing w:line="227" w:lineRule="exact"/>
        <w:rPr>
          <w:szCs w:val="28"/>
        </w:rPr>
      </w:pPr>
      <w:r>
        <w:rPr>
          <w:szCs w:val="28"/>
        </w:rPr>
        <w:t xml:space="preserve">Об учетной политике комитета труда и социальной защиты населения </w:t>
      </w:r>
      <w:r w:rsidR="00A254FD">
        <w:rPr>
          <w:szCs w:val="28"/>
        </w:rPr>
        <w:t xml:space="preserve"> </w:t>
      </w:r>
      <w:r>
        <w:rPr>
          <w:szCs w:val="28"/>
        </w:rPr>
        <w:t xml:space="preserve">  </w:t>
      </w:r>
      <w:r w:rsidR="00A254FD">
        <w:rPr>
          <w:szCs w:val="28"/>
        </w:rPr>
        <w:t>администрации города Ставрополя на 2020 год</w:t>
      </w:r>
    </w:p>
    <w:p w:rsidR="00C72275" w:rsidRDefault="00C72275" w:rsidP="00C72275">
      <w:pPr>
        <w:pStyle w:val="210"/>
        <w:spacing w:line="227" w:lineRule="exact"/>
        <w:rPr>
          <w:szCs w:val="28"/>
        </w:rPr>
      </w:pPr>
    </w:p>
    <w:p w:rsidR="001D46A2" w:rsidRDefault="001D46A2" w:rsidP="001D46A2">
      <w:pPr>
        <w:ind w:firstLine="709"/>
        <w:jc w:val="both"/>
        <w:rPr>
          <w:sz w:val="24"/>
          <w:szCs w:val="24"/>
        </w:rPr>
      </w:pPr>
      <w:r>
        <w:rPr>
          <w:szCs w:val="28"/>
        </w:rPr>
        <w:t xml:space="preserve">В соответствии с Федеральным </w:t>
      </w:r>
      <w:hyperlink r:id="rId8" w:history="1">
        <w:r>
          <w:rPr>
            <w:rStyle w:val="ListLabel28"/>
          </w:rPr>
          <w:t>законом</w:t>
        </w:r>
      </w:hyperlink>
      <w:r>
        <w:rPr>
          <w:szCs w:val="28"/>
        </w:rPr>
        <w:t xml:space="preserve"> от 06 декабря 2011 г. № 402</w:t>
      </w:r>
      <w:r>
        <w:rPr>
          <w:szCs w:val="28"/>
        </w:rPr>
        <w:noBreakHyphen/>
        <w:t xml:space="preserve">ФЗ «О бухгалтерском учете», федеральным стандартом бухгалтерского учета для организаций государственного сектора «Учетная политика, оценочные значения и ошибки», утвержденным приказом Министерства финансов Российской Федерации от 30 декабря 2017 г. № 274н, Единым </w:t>
      </w:r>
      <w:hyperlink r:id="rId9" w:history="1">
        <w:r>
          <w:rPr>
            <w:rStyle w:val="ListLabel28"/>
          </w:rPr>
          <w:t>планом</w:t>
        </w:r>
      </w:hyperlink>
      <w:r>
        <w:rPr>
          <w:szCs w:val="28"/>
        </w:rPr>
        <w:t xml:space="preserve"> счетов бухгалтерского учета для органов государственной власти (государственных органов)</w:t>
      </w:r>
      <w:proofErr w:type="gramStart"/>
      <w:r>
        <w:rPr>
          <w:szCs w:val="28"/>
        </w:rPr>
        <w:t>,о</w:t>
      </w:r>
      <w:proofErr w:type="gramEnd"/>
      <w:r>
        <w:rPr>
          <w:szCs w:val="28"/>
        </w:rPr>
        <w:t xml:space="preserve">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</w:t>
      </w:r>
      <w:hyperlink r:id="rId10" w:history="1">
        <w:r>
          <w:rPr>
            <w:rStyle w:val="ListLabel28"/>
          </w:rPr>
          <w:t>Инструкцией</w:t>
        </w:r>
      </w:hyperlink>
      <w:r>
        <w:rPr>
          <w:szCs w:val="28"/>
        </w:rPr>
        <w:t xml:space="preserve"> по его применению, утвержденными приказом Министерства финансов Российской Федерации от 01 декабря 2010 г. № 157н, </w:t>
      </w:r>
      <w:hyperlink r:id="rId11" w:history="1">
        <w:r>
          <w:rPr>
            <w:rStyle w:val="ListLabel28"/>
          </w:rPr>
          <w:t>Планом</w:t>
        </w:r>
      </w:hyperlink>
      <w:r>
        <w:rPr>
          <w:szCs w:val="28"/>
        </w:rPr>
        <w:t xml:space="preserve"> счетов бюджетного учета и </w:t>
      </w:r>
      <w:hyperlink r:id="rId12" w:history="1">
        <w:r>
          <w:rPr>
            <w:rStyle w:val="ListLabel28"/>
          </w:rPr>
          <w:t>Инструкцией</w:t>
        </w:r>
      </w:hyperlink>
      <w:r>
        <w:rPr>
          <w:szCs w:val="28"/>
        </w:rPr>
        <w:t xml:space="preserve"> по его применению, утвержденными приказом Министерства финансов Российской Федерации от 06 декабря 2010 г. № 162н </w:t>
      </w:r>
    </w:p>
    <w:p w:rsidR="001D46A2" w:rsidRDefault="001D46A2" w:rsidP="001D46A2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A4A54" w:rsidRDefault="001D46A2" w:rsidP="001D46A2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DB598C" w:rsidRDefault="00DB598C" w:rsidP="001D46A2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D46A2" w:rsidRDefault="001D46A2" w:rsidP="001D46A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Утвердить:</w:t>
      </w:r>
    </w:p>
    <w:p w:rsidR="001D46A2" w:rsidRDefault="001D46A2" w:rsidP="001D46A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 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>четную политику комитета труда и социальной защиты населения администрации  города Ставрополя согласно приложению 1;</w:t>
      </w:r>
    </w:p>
    <w:p w:rsidR="001D46A2" w:rsidRDefault="001D46A2" w:rsidP="001D46A2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 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>абочий план счетов учета в комитете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 xml:space="preserve"> труда и социальной защиты населения администрации города Ставрополя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согласно приложению 2;</w:t>
      </w:r>
    </w:p>
    <w:p w:rsidR="001D46A2" w:rsidRDefault="001D46A2" w:rsidP="001D46A2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 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>рафик документооборота по учету в комитете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 xml:space="preserve"> труда и социальной защиты населения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Ставрополя согласно приложению 3. </w:t>
      </w:r>
    </w:p>
    <w:p w:rsidR="001D46A2" w:rsidRDefault="001D46A2" w:rsidP="001D46A2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Признать утратившим силу приказ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 xml:space="preserve"> руководителя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комитета</w:t>
      </w:r>
      <w:r w:rsidR="0016310B">
        <w:rPr>
          <w:rFonts w:ascii="Times New Roman" w:hAnsi="Times New Roman" w:cs="Times New Roman"/>
          <w:b w:val="0"/>
          <w:sz w:val="28"/>
          <w:szCs w:val="28"/>
        </w:rPr>
        <w:t xml:space="preserve"> труда и социальной защиты населения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Ставрополя от 2</w:t>
      </w:r>
      <w:r w:rsidR="007A4A54">
        <w:rPr>
          <w:rFonts w:ascii="Times New Roman" w:hAnsi="Times New Roman" w:cs="Times New Roman"/>
          <w:b w:val="0"/>
          <w:sz w:val="28"/>
          <w:szCs w:val="28"/>
        </w:rPr>
        <w:t xml:space="preserve">2 ноября 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7A4A54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A4A54">
        <w:rPr>
          <w:rFonts w:ascii="Times New Roman" w:hAnsi="Times New Roman" w:cs="Times New Roman"/>
          <w:b w:val="0"/>
          <w:sz w:val="28"/>
          <w:szCs w:val="28"/>
        </w:rPr>
        <w:t>202-од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</w:t>
      </w:r>
      <w:r w:rsidR="007A4A54">
        <w:rPr>
          <w:rFonts w:ascii="Times New Roman" w:hAnsi="Times New Roman" w:cs="Times New Roman"/>
          <w:b w:val="0"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учетной политик</w:t>
      </w:r>
      <w:r w:rsidR="007A4A54">
        <w:rPr>
          <w:rFonts w:ascii="Times New Roman" w:hAnsi="Times New Roman" w:cs="Times New Roman"/>
          <w:b w:val="0"/>
          <w:sz w:val="28"/>
          <w:szCs w:val="28"/>
        </w:rPr>
        <w:t>и для целей бухгалтерского учета»</w:t>
      </w:r>
    </w:p>
    <w:p w:rsidR="00DB598C" w:rsidRDefault="00DB598C" w:rsidP="001D46A2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0A04" w:rsidRDefault="00C72275" w:rsidP="00C72275">
      <w:pPr>
        <w:pStyle w:val="210"/>
        <w:spacing w:line="227" w:lineRule="exact"/>
        <w:rPr>
          <w:szCs w:val="28"/>
        </w:rPr>
      </w:pPr>
      <w:r>
        <w:rPr>
          <w:szCs w:val="28"/>
        </w:rPr>
        <w:t>Руководитель комитета                                                                         Л.А. Карпенко</w:t>
      </w:r>
    </w:p>
    <w:p w:rsidR="00400A04" w:rsidRDefault="00400A04">
      <w:pPr>
        <w:pStyle w:val="210"/>
        <w:spacing w:line="283" w:lineRule="exact"/>
        <w:rPr>
          <w:rFonts w:eastAsia="MS Mincho"/>
          <w:i/>
          <w:iCs/>
          <w:szCs w:val="28"/>
        </w:rPr>
      </w:pPr>
    </w:p>
    <w:p w:rsidR="00400A04" w:rsidRDefault="00400A04">
      <w:pPr>
        <w:pStyle w:val="a9"/>
        <w:spacing w:line="283" w:lineRule="exact"/>
        <w:ind w:firstLine="709"/>
        <w:rPr>
          <w:rFonts w:eastAsia="MS Mincho"/>
          <w:i/>
          <w:iCs/>
          <w:szCs w:val="28"/>
        </w:rPr>
      </w:pPr>
    </w:p>
    <w:p w:rsidR="00400A04" w:rsidRDefault="00400A04">
      <w:pPr>
        <w:pStyle w:val="a9"/>
        <w:spacing w:line="283" w:lineRule="exact"/>
      </w:pPr>
    </w:p>
    <w:p w:rsidR="00400A04" w:rsidRDefault="00C72275">
      <w:pPr>
        <w:pStyle w:val="a9"/>
        <w:spacing w:line="283" w:lineRule="exact"/>
      </w:pPr>
      <w:r>
        <w:t>Проект вносит:</w:t>
      </w:r>
    </w:p>
    <w:p w:rsidR="00400A04" w:rsidRDefault="00400A04">
      <w:pPr>
        <w:pStyle w:val="a9"/>
        <w:spacing w:line="283" w:lineRule="exact"/>
      </w:pPr>
    </w:p>
    <w:p w:rsidR="00400A04" w:rsidRDefault="00400A04">
      <w:pPr>
        <w:pStyle w:val="a9"/>
        <w:spacing w:line="283" w:lineRule="exact"/>
      </w:pPr>
    </w:p>
    <w:p w:rsidR="00400A04" w:rsidRDefault="00C72275">
      <w:pPr>
        <w:pStyle w:val="a9"/>
        <w:spacing w:line="283" w:lineRule="exact"/>
      </w:pPr>
      <w:r>
        <w:t>Руководитель отдела бухгалтерского учета,</w:t>
      </w:r>
    </w:p>
    <w:p w:rsidR="00400A04" w:rsidRDefault="00C72275">
      <w:pPr>
        <w:pStyle w:val="a9"/>
        <w:spacing w:line="283" w:lineRule="exact"/>
      </w:pPr>
      <w:r>
        <w:t xml:space="preserve">контроля и отчетности — главный бухгалтер                                  Л.А. </w:t>
      </w:r>
      <w:proofErr w:type="spellStart"/>
      <w:r>
        <w:t>Белогай</w:t>
      </w:r>
      <w:proofErr w:type="spellEnd"/>
    </w:p>
    <w:p w:rsidR="00400A04" w:rsidRDefault="00400A04">
      <w:pPr>
        <w:pStyle w:val="a9"/>
        <w:spacing w:line="283" w:lineRule="exact"/>
      </w:pPr>
    </w:p>
    <w:p w:rsidR="00400A04" w:rsidRDefault="00400A04">
      <w:pPr>
        <w:pStyle w:val="a9"/>
        <w:spacing w:line="283" w:lineRule="exact"/>
      </w:pPr>
    </w:p>
    <w:p w:rsidR="00400A04" w:rsidRDefault="00C72275">
      <w:pPr>
        <w:pStyle w:val="a9"/>
        <w:spacing w:line="283" w:lineRule="exact"/>
      </w:pPr>
      <w:r>
        <w:t xml:space="preserve">           Согласовано:</w:t>
      </w:r>
    </w:p>
    <w:p w:rsidR="00400A04" w:rsidRDefault="00400A04">
      <w:pPr>
        <w:pStyle w:val="a9"/>
        <w:spacing w:line="283" w:lineRule="exact"/>
      </w:pPr>
    </w:p>
    <w:p w:rsidR="00400A04" w:rsidRDefault="00C72275">
      <w:pPr>
        <w:pStyle w:val="a9"/>
        <w:spacing w:line="283" w:lineRule="exact"/>
      </w:pPr>
      <w:r>
        <w:t>Руководитель отдела правового и</w:t>
      </w:r>
    </w:p>
    <w:p w:rsidR="00400A04" w:rsidRDefault="00C72275">
      <w:pPr>
        <w:pStyle w:val="a9"/>
        <w:spacing w:line="283" w:lineRule="exact"/>
      </w:pPr>
      <w:r>
        <w:t>кадрового обеспечения                                                                        В.Д. Авдиенко</w:t>
      </w:r>
    </w:p>
    <w:p w:rsidR="00400A04" w:rsidRDefault="00400A04">
      <w:pPr>
        <w:pStyle w:val="a9"/>
        <w:spacing w:line="283" w:lineRule="exact"/>
      </w:pPr>
    </w:p>
    <w:p w:rsidR="00400A04" w:rsidRDefault="00C72275">
      <w:pPr>
        <w:pStyle w:val="a9"/>
        <w:spacing w:line="283" w:lineRule="exact"/>
      </w:pPr>
      <w:r>
        <w:t xml:space="preserve">             </w:t>
      </w:r>
    </w:p>
    <w:sectPr w:rsidR="00400A04">
      <w:pgSz w:w="12240" w:h="15840"/>
      <w:pgMar w:top="284" w:right="567" w:bottom="851" w:left="1985" w:header="0" w:footer="0" w:gutter="0"/>
      <w:cols w:space="720"/>
      <w:formProt w:val="0"/>
      <w:titlePg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4287"/>
    <w:multiLevelType w:val="multilevel"/>
    <w:tmpl w:val="10E443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22107FE"/>
    <w:multiLevelType w:val="multilevel"/>
    <w:tmpl w:val="ACEA18F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04"/>
    <w:rsid w:val="0016310B"/>
    <w:rsid w:val="001D46A2"/>
    <w:rsid w:val="002D4301"/>
    <w:rsid w:val="00400A04"/>
    <w:rsid w:val="007A4A54"/>
    <w:rsid w:val="00A254FD"/>
    <w:rsid w:val="00C72275"/>
    <w:rsid w:val="00D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sz w:val="28"/>
      <w:lang w:eastAsia="ar-SA"/>
    </w:rPr>
  </w:style>
  <w:style w:type="paragraph" w:styleId="1">
    <w:name w:val="heading 1"/>
    <w:basedOn w:val="a"/>
    <w:qFormat/>
    <w:pPr>
      <w:keepNext/>
      <w:numPr>
        <w:numId w:val="1"/>
      </w:numPr>
      <w:jc w:val="center"/>
      <w:outlineLvl w:val="0"/>
    </w:pPr>
    <w:rPr>
      <w:b/>
      <w:sz w:val="40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4z0">
    <w:name w:val="WW8Num4z0"/>
    <w:qFormat/>
    <w:rPr>
      <w:rFonts w:ascii="StarSymbol" w:hAnsi="StarSymbol"/>
    </w:rPr>
  </w:style>
  <w:style w:type="character" w:customStyle="1" w:styleId="WW-Absatz-Standardschriftart111">
    <w:name w:val="WW-Absatz-Standardschriftart111"/>
    <w:qFormat/>
  </w:style>
  <w:style w:type="character" w:customStyle="1" w:styleId="WW8Num5z0">
    <w:name w:val="WW8Num5z0"/>
    <w:qFormat/>
    <w:rPr>
      <w:rFonts w:ascii="StarSymbol" w:hAnsi="StarSymbol"/>
    </w:rPr>
  </w:style>
  <w:style w:type="character" w:customStyle="1" w:styleId="WW-Absatz-Standardschriftart1111">
    <w:name w:val="WW-Absatz-Standardschriftart1111"/>
    <w:qFormat/>
  </w:style>
  <w:style w:type="character" w:customStyle="1" w:styleId="10">
    <w:name w:val="Основной шрифт абзаца1"/>
    <w:qFormat/>
  </w:style>
  <w:style w:type="character" w:customStyle="1" w:styleId="a3">
    <w:name w:val="Символ нумерации"/>
    <w:qFormat/>
  </w:style>
  <w:style w:type="character" w:customStyle="1" w:styleId="a4">
    <w:name w:val="Верхний колонтитул Знак"/>
    <w:uiPriority w:val="99"/>
    <w:qFormat/>
    <w:rsid w:val="00334F08"/>
    <w:rPr>
      <w:sz w:val="28"/>
      <w:lang w:eastAsia="ar-SA"/>
    </w:rPr>
  </w:style>
  <w:style w:type="character" w:customStyle="1" w:styleId="a5">
    <w:name w:val="Нижний колонтитул Знак"/>
    <w:uiPriority w:val="99"/>
    <w:qFormat/>
    <w:rsid w:val="00334F08"/>
    <w:rPr>
      <w:sz w:val="28"/>
      <w:lang w:eastAsia="ar-SA"/>
    </w:rPr>
  </w:style>
  <w:style w:type="character" w:customStyle="1" w:styleId="a6">
    <w:name w:val="Подзаголовок Знак"/>
    <w:qFormat/>
    <w:rsid w:val="00CB6A5C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7">
    <w:name w:val="Название Знак"/>
    <w:qFormat/>
    <w:rsid w:val="00CB6A5C"/>
    <w:rPr>
      <w:b/>
      <w:sz w:val="36"/>
      <w:lang w:eastAsia="ar-SA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eastAsia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9">
    <w:name w:val="Body Text"/>
    <w:basedOn w:val="a"/>
    <w:semiHidden/>
    <w:pPr>
      <w:jc w:val="both"/>
    </w:pPr>
  </w:style>
  <w:style w:type="paragraph" w:styleId="aa">
    <w:name w:val="List"/>
    <w:basedOn w:val="a9"/>
    <w:semiHidden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styleId="ad">
    <w:name w:val="Title"/>
    <w:basedOn w:val="a"/>
    <w:qFormat/>
    <w:pPr>
      <w:jc w:val="center"/>
    </w:pPr>
    <w:rPr>
      <w:b/>
      <w:sz w:val="36"/>
    </w:rPr>
  </w:style>
  <w:style w:type="paragraph" w:styleId="ae">
    <w:name w:val="Subtitle"/>
    <w:basedOn w:val="a8"/>
    <w:qFormat/>
    <w:pPr>
      <w:jc w:val="center"/>
    </w:pPr>
    <w:rPr>
      <w:i/>
      <w:iCs/>
    </w:rPr>
  </w:style>
  <w:style w:type="paragraph" w:styleId="af">
    <w:name w:val="Body Text Indent"/>
    <w:basedOn w:val="a"/>
    <w:semiHidden/>
    <w:pPr>
      <w:ind w:left="851"/>
    </w:pPr>
    <w:rPr>
      <w:b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qFormat/>
    <w:pPr>
      <w:ind w:left="6379" w:hanging="5659"/>
      <w:jc w:val="both"/>
    </w:p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Arial" w:hAnsi="Arial" w:cs="Arial"/>
      <w:b/>
      <w:bCs/>
      <w:color w:val="00000A"/>
      <w:sz w:val="28"/>
      <w:lang w:eastAsia="ar-SA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header"/>
    <w:basedOn w:val="a"/>
    <w:uiPriority w:val="99"/>
    <w:unhideWhenUsed/>
    <w:rsid w:val="00334F08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334F08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qFormat/>
    <w:rsid w:val="00CB6A5C"/>
    <w:pPr>
      <w:jc w:val="both"/>
    </w:pPr>
  </w:style>
  <w:style w:type="paragraph" w:styleId="af5">
    <w:name w:val="List Paragraph"/>
    <w:basedOn w:val="a"/>
    <w:uiPriority w:val="34"/>
    <w:qFormat/>
    <w:rsid w:val="001608FA"/>
    <w:pPr>
      <w:ind w:left="720"/>
      <w:contextualSpacing/>
    </w:pPr>
  </w:style>
  <w:style w:type="paragraph" w:customStyle="1" w:styleId="ConsTitle">
    <w:name w:val="ConsTitle"/>
    <w:qFormat/>
    <w:rsid w:val="001D46A2"/>
    <w:pPr>
      <w:widowControl w:val="0"/>
    </w:pPr>
    <w:rPr>
      <w:rFonts w:ascii="Arial" w:hAnsi="Arial" w:cs="Arial"/>
      <w:b/>
      <w:bCs/>
      <w:sz w:val="16"/>
      <w:szCs w:val="16"/>
    </w:rPr>
  </w:style>
  <w:style w:type="character" w:customStyle="1" w:styleId="ListLabel28">
    <w:name w:val="ListLabel 28"/>
    <w:qFormat/>
    <w:rsid w:val="001D46A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sz w:val="28"/>
      <w:lang w:eastAsia="ar-SA"/>
    </w:rPr>
  </w:style>
  <w:style w:type="paragraph" w:styleId="1">
    <w:name w:val="heading 1"/>
    <w:basedOn w:val="a"/>
    <w:qFormat/>
    <w:pPr>
      <w:keepNext/>
      <w:numPr>
        <w:numId w:val="1"/>
      </w:numPr>
      <w:jc w:val="center"/>
      <w:outlineLvl w:val="0"/>
    </w:pPr>
    <w:rPr>
      <w:b/>
      <w:sz w:val="40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4z0">
    <w:name w:val="WW8Num4z0"/>
    <w:qFormat/>
    <w:rPr>
      <w:rFonts w:ascii="StarSymbol" w:hAnsi="StarSymbol"/>
    </w:rPr>
  </w:style>
  <w:style w:type="character" w:customStyle="1" w:styleId="WW-Absatz-Standardschriftart111">
    <w:name w:val="WW-Absatz-Standardschriftart111"/>
    <w:qFormat/>
  </w:style>
  <w:style w:type="character" w:customStyle="1" w:styleId="WW8Num5z0">
    <w:name w:val="WW8Num5z0"/>
    <w:qFormat/>
    <w:rPr>
      <w:rFonts w:ascii="StarSymbol" w:hAnsi="StarSymbol"/>
    </w:rPr>
  </w:style>
  <w:style w:type="character" w:customStyle="1" w:styleId="WW-Absatz-Standardschriftart1111">
    <w:name w:val="WW-Absatz-Standardschriftart1111"/>
    <w:qFormat/>
  </w:style>
  <w:style w:type="character" w:customStyle="1" w:styleId="10">
    <w:name w:val="Основной шрифт абзаца1"/>
    <w:qFormat/>
  </w:style>
  <w:style w:type="character" w:customStyle="1" w:styleId="a3">
    <w:name w:val="Символ нумерации"/>
    <w:qFormat/>
  </w:style>
  <w:style w:type="character" w:customStyle="1" w:styleId="a4">
    <w:name w:val="Верхний колонтитул Знак"/>
    <w:uiPriority w:val="99"/>
    <w:qFormat/>
    <w:rsid w:val="00334F08"/>
    <w:rPr>
      <w:sz w:val="28"/>
      <w:lang w:eastAsia="ar-SA"/>
    </w:rPr>
  </w:style>
  <w:style w:type="character" w:customStyle="1" w:styleId="a5">
    <w:name w:val="Нижний колонтитул Знак"/>
    <w:uiPriority w:val="99"/>
    <w:qFormat/>
    <w:rsid w:val="00334F08"/>
    <w:rPr>
      <w:sz w:val="28"/>
      <w:lang w:eastAsia="ar-SA"/>
    </w:rPr>
  </w:style>
  <w:style w:type="character" w:customStyle="1" w:styleId="a6">
    <w:name w:val="Подзаголовок Знак"/>
    <w:qFormat/>
    <w:rsid w:val="00CB6A5C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7">
    <w:name w:val="Название Знак"/>
    <w:qFormat/>
    <w:rsid w:val="00CB6A5C"/>
    <w:rPr>
      <w:b/>
      <w:sz w:val="36"/>
      <w:lang w:eastAsia="ar-SA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eastAsia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9">
    <w:name w:val="Body Text"/>
    <w:basedOn w:val="a"/>
    <w:semiHidden/>
    <w:pPr>
      <w:jc w:val="both"/>
    </w:pPr>
  </w:style>
  <w:style w:type="paragraph" w:styleId="aa">
    <w:name w:val="List"/>
    <w:basedOn w:val="a9"/>
    <w:semiHidden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styleId="ad">
    <w:name w:val="Title"/>
    <w:basedOn w:val="a"/>
    <w:qFormat/>
    <w:pPr>
      <w:jc w:val="center"/>
    </w:pPr>
    <w:rPr>
      <w:b/>
      <w:sz w:val="36"/>
    </w:rPr>
  </w:style>
  <w:style w:type="paragraph" w:styleId="ae">
    <w:name w:val="Subtitle"/>
    <w:basedOn w:val="a8"/>
    <w:qFormat/>
    <w:pPr>
      <w:jc w:val="center"/>
    </w:pPr>
    <w:rPr>
      <w:i/>
      <w:iCs/>
    </w:rPr>
  </w:style>
  <w:style w:type="paragraph" w:styleId="af">
    <w:name w:val="Body Text Indent"/>
    <w:basedOn w:val="a"/>
    <w:semiHidden/>
    <w:pPr>
      <w:ind w:left="851"/>
    </w:pPr>
    <w:rPr>
      <w:b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qFormat/>
    <w:pPr>
      <w:ind w:left="6379" w:hanging="5659"/>
      <w:jc w:val="both"/>
    </w:p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eastAsia="Arial" w:hAnsi="Arial" w:cs="Arial"/>
      <w:b/>
      <w:bCs/>
      <w:color w:val="00000A"/>
      <w:sz w:val="28"/>
      <w:lang w:eastAsia="ar-SA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header"/>
    <w:basedOn w:val="a"/>
    <w:uiPriority w:val="99"/>
    <w:unhideWhenUsed/>
    <w:rsid w:val="00334F08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334F08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qFormat/>
    <w:rsid w:val="00CB6A5C"/>
    <w:pPr>
      <w:jc w:val="both"/>
    </w:pPr>
  </w:style>
  <w:style w:type="paragraph" w:styleId="af5">
    <w:name w:val="List Paragraph"/>
    <w:basedOn w:val="a"/>
    <w:uiPriority w:val="34"/>
    <w:qFormat/>
    <w:rsid w:val="001608FA"/>
    <w:pPr>
      <w:ind w:left="720"/>
      <w:contextualSpacing/>
    </w:pPr>
  </w:style>
  <w:style w:type="paragraph" w:customStyle="1" w:styleId="ConsTitle">
    <w:name w:val="ConsTitle"/>
    <w:qFormat/>
    <w:rsid w:val="001D46A2"/>
    <w:pPr>
      <w:widowControl w:val="0"/>
    </w:pPr>
    <w:rPr>
      <w:rFonts w:ascii="Arial" w:hAnsi="Arial" w:cs="Arial"/>
      <w:b/>
      <w:bCs/>
      <w:sz w:val="16"/>
      <w:szCs w:val="16"/>
    </w:rPr>
  </w:style>
  <w:style w:type="character" w:customStyle="1" w:styleId="ListLabel28">
    <w:name w:val="ListLabel 28"/>
    <w:qFormat/>
    <w:rsid w:val="001D46A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5578CB2642F43D8FEE28980D9FEFE5B03D469B48D807ED26F81BAD3Cs0Z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05578CB2642F43D8FEE28980D9FEFE5B03344994EDD07ED26F81BAD3C05712BD93F50500A51022Fs3Z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5578CB2642F43D8FEE28980D9FEFE5B03344994EDD07ED26F81BAD3C05712BD93F50500A53032Bs3Z0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05578CB2642F43D8FEE28980D9FEFE5B032439A4ED307ED26F81BAD3C05712BD93F50500A530022s3Z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5578CB2642F43D8FEE28980D9FEFE5B032439A4ED307ED26F81BAD3C05712BD93F50500A53032Bs3Z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3886-565F-4956-AA37-AEFD5566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СТАВРОПОЛЯ</vt:lpstr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СТАВРОПОЛЯ</dc:title>
  <dc:subject/>
  <dc:creator>Reanimator</dc:creator>
  <dc:description/>
  <cp:lastModifiedBy>user</cp:lastModifiedBy>
  <cp:revision>44</cp:revision>
  <cp:lastPrinted>2020-05-14T06:15:00Z</cp:lastPrinted>
  <dcterms:created xsi:type="dcterms:W3CDTF">2019-12-05T12:53:00Z</dcterms:created>
  <dcterms:modified xsi:type="dcterms:W3CDTF">2020-05-15T06:44:00Z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